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Times" w:cs="Times" w:hAnsi="Times" w:eastAsia="Times"/>
          <w:b w:val="1"/>
          <w:bCs w:val="1"/>
          <w:sz w:val="40"/>
          <w:szCs w:val="40"/>
          <w:u w:val="single"/>
        </w:rPr>
      </w:pPr>
      <w:r>
        <w:rPr>
          <w:rFonts w:ascii="Times" w:hAnsi="Times"/>
          <w:b w:val="1"/>
          <w:bCs w:val="1"/>
          <w:sz w:val="40"/>
          <w:szCs w:val="40"/>
          <w:u w:val="single"/>
          <w:rtl w:val="0"/>
          <w:lang w:val="en-US"/>
        </w:rPr>
        <w:t>Meredith C. Browne</w:t>
      </w: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meredith@seeitallmedia.com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•</w:t>
      </w:r>
      <w:r>
        <w:rPr>
          <w:rFonts w:ascii="Times New Roman" w:hAnsi="Times New Roman"/>
          <w:rtl w:val="0"/>
          <w:lang w:val="en-US"/>
        </w:rPr>
        <w:t xml:space="preserve"> M: (336) 681 3104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•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"http://www.seeitallmedia.com/"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http://www.seeitallmedia.com/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Related Experience: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Freelance Videographer and Photographer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 xml:space="preserve">See It All Media </w:t>
      </w:r>
      <w:r>
        <w:rPr>
          <w:rStyle w:val="None"/>
          <w:rFonts w:ascii="Times New Roman" w:hAnsi="Times New Roman" w:hint="default"/>
          <w:rtl w:val="0"/>
          <w:lang w:val="en-US"/>
        </w:rPr>
        <w:t>–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 xml:space="preserve">Burlington, NC        </w:t>
        <w:tab/>
        <w:t xml:space="preserve">   2008-current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Exercise love of storytelling to create visual human-interest projects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Produce, edit and shoot for a variety of clients, from small business owners to renowned publications such as Robb Report </w:t>
      </w: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Photographed landscapes, architecture, sports, food, wildlife, and portraits to submit to competitions and galleries</w:t>
      </w:r>
    </w:p>
    <w:p>
      <w:pPr>
        <w:pStyle w:val="Body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Create content and collaborate with other visionaries in order to move an audience to emotion, thought, and action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Editorial Assistant 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Ensign and Sabre Media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Bangkok, Thailand</w:t>
        <w:tab/>
        <w:tab/>
        <w:t xml:space="preserve">                Feb 2014-July 2014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Utilize writing, photo and video skills to regularly contribute to three internationally distributed publications </w:t>
      </w:r>
    </w:p>
    <w:p>
      <w:pPr>
        <w:pStyle w:val="Body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>Conceptualize, write, and film weekly multi-platform content for Asia Eater resulting in a deeper understanding of the region</w:t>
      </w:r>
      <w:r>
        <w:rPr>
          <w:rStyle w:val="None"/>
          <w:rFonts w:ascii="Times New Roman" w:hAnsi="Times New Roman" w:hint="default"/>
          <w:b w:val="0"/>
          <w:bCs w:val="0"/>
          <w:rtl w:val="0"/>
          <w:lang w:val="en-US"/>
        </w:rPr>
        <w:t>’</w:t>
      </w: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s food culture </w:t>
      </w:r>
    </w:p>
    <w:p>
      <w:pPr>
        <w:pStyle w:val="Body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Photograph interviews and sporting events for covershoots and features printed within the Royal Bangkok Sports Club magazine</w:t>
      </w:r>
    </w:p>
    <w:p>
      <w:pPr>
        <w:pStyle w:val="Body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Research and write front-of-book content and in-depth features for Property Report Magazine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TALK Magazine Intern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 xml:space="preserve">Greenville News Media Group </w:t>
      </w:r>
      <w:r>
        <w:rPr>
          <w:rStyle w:val="None"/>
          <w:rFonts w:ascii="Times New Roman" w:hAnsi="Times New Roman" w:hint="default"/>
          <w:rtl w:val="0"/>
          <w:lang w:val="en-US"/>
        </w:rPr>
        <w:t>–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Greenville, SC</w:t>
        <w:tab/>
        <w:t xml:space="preserve">     </w:t>
        <w:tab/>
        <w:t xml:space="preserve">  Summer 2013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Gained an in-depth understanding of a print and online editorial publication </w:t>
      </w:r>
    </w:p>
    <w:p>
      <w:pPr>
        <w:pStyle w:val="Body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Developed and implemented a cohesive social media plan for Twitter and Facebook, resulting in 30% more followers on Twitter and 5.67% more likes on Facebook  </w:t>
      </w:r>
    </w:p>
    <w:p>
      <w:pPr>
        <w:pStyle w:val="Body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Contributed, conceptualized, and produced content for online and print publication, including photos for in multiple issues, blog posts, and a feature video </w:t>
      </w:r>
    </w:p>
    <w:p>
      <w:pPr>
        <w:pStyle w:val="Body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Observed the design process for TALK, enhancing my technical skills in Photoshop and InDesign while learning the timeline of production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Writer/Photographer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 xml:space="preserve">National Geographic Student Expeditions </w:t>
      </w:r>
      <w:r>
        <w:rPr>
          <w:rStyle w:val="None"/>
          <w:rFonts w:ascii="Times New Roman" w:hAnsi="Times New Roman" w:hint="default"/>
          <w:rtl w:val="0"/>
          <w:lang w:val="en-US"/>
        </w:rPr>
        <w:t>–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Putney, VT</w:t>
        <w:tab/>
        <w:t xml:space="preserve">  </w:t>
        <w:tab/>
        <w:t xml:space="preserve">  Summer 2008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Traveled to Spain for three weeks to study photography  </w:t>
      </w:r>
    </w:p>
    <w:p>
      <w:pPr>
        <w:pStyle w:val="Body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Learned vocabulary in the native language, improving communication skills and allowing deeper global engagement</w:t>
      </w:r>
    </w:p>
    <w:p>
      <w:pPr>
        <w:pStyle w:val="Body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position w:val="0"/>
          <w:rtl w:val="0"/>
        </w:rPr>
      </w:pPr>
      <w:r>
        <w:rPr>
          <w:rStyle w:val="Hyperlink.1"/>
          <w:rFonts w:ascii="Times New Roman" w:cs="Times New Roman" w:hAnsi="Times New Roman" w:eastAsia="Times New Roman"/>
          <w:b w:val="0"/>
          <w:bCs w:val="0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color w:val="0000ff"/>
          <w:u w:val="single" w:color="0000ff"/>
          <w:lang w:val="en-US"/>
        </w:rPr>
        <w:instrText xml:space="preserve"> HYPERLINK "http://throughmyeyesandtheirs.wordpress.com/2013/07/02/the-second-face-of-granada-a-new-art-form-uncovered/"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b w:val="0"/>
          <w:bCs w:val="0"/>
          <w:color w:val="0000ff"/>
          <w:u w:val="single" w:color="0000ff"/>
          <w:rtl w:val="0"/>
          <w:lang w:val="en-US"/>
        </w:rPr>
        <w:t>Wrote an article</w:t>
      </w:r>
      <w:r>
        <w:rPr>
          <w:rFonts w:ascii="Times New Roman" w:cs="Times New Roman" w:hAnsi="Times New Roman" w:eastAsia="Times New Roman"/>
          <w:b w:val="1"/>
          <w:bCs w:val="1"/>
        </w:rPr>
        <w:fldChar w:fldCharType="end" w:fldLock="0"/>
      </w:r>
      <w:r>
        <w:rPr>
          <w:rStyle w:val="None"/>
          <w:rFonts w:ascii="Times New Roman" w:hAnsi="Times New Roman"/>
          <w:b w:val="0"/>
          <w:bCs w:val="0"/>
          <w:rtl w:val="0"/>
          <w:lang w:val="en-US"/>
        </w:rPr>
        <w:t xml:space="preserve"> on the graffiti in Granada with fellow peers, causing further appreciation for global societies through investigative Spanish research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Skills: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Photoshop, FinalCut Pro, WordPress, and all Microsoft Programs (PowerPoint, Excel, Word, and Publisher)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, </w:t>
      </w:r>
      <w:r>
        <w:rPr>
          <w:rStyle w:val="None"/>
          <w:rFonts w:ascii="Times New Roman" w:hAnsi="Times New Roman"/>
          <w:rtl w:val="0"/>
          <w:lang w:val="en-US"/>
        </w:rPr>
        <w:t>Canon EOS 6D, Canon EOS Rebel XSI and Fuji FinePix S700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Honors:</w:t>
      </w:r>
    </w:p>
    <w:p>
      <w:pPr>
        <w:pStyle w:val="Body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u w:val="single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Juried into international exhibit </w:t>
      </w: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Skyward 2015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rtl w:val="0"/>
          <w:lang w:val="en-US"/>
        </w:rPr>
        <w:t xml:space="preserve">at 1650 Gallery of Los Angeles </w:t>
      </w:r>
    </w:p>
    <w:p>
      <w:pPr>
        <w:pStyle w:val="Body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Semifinalist international wildlife photography competition </w:t>
      </w: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Golden Turtle 9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rtl w:val="0"/>
          <w:lang w:val="en-US"/>
        </w:rPr>
        <w:t>of Russia</w:t>
      </w:r>
    </w:p>
    <w:p>
      <w:pPr>
        <w:pStyle w:val="Body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1</w:t>
      </w:r>
      <w:r>
        <w:rPr>
          <w:rStyle w:val="None"/>
          <w:rFonts w:ascii="Times New Roman" w:hAnsi="Times New Roman"/>
          <w:vertAlign w:val="superscript"/>
          <w:rtl w:val="0"/>
          <w:lang w:val="en-US"/>
        </w:rPr>
        <w:t>st</w:t>
      </w:r>
      <w:r>
        <w:rPr>
          <w:rStyle w:val="None"/>
          <w:rFonts w:ascii="Times New Roman" w:hAnsi="Times New Roman"/>
          <w:rtl w:val="0"/>
          <w:lang w:val="en-US"/>
        </w:rPr>
        <w:t xml:space="preserve"> place in College Media Association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>s Apple Awards and 10</w:t>
      </w:r>
      <w:r>
        <w:rPr>
          <w:rStyle w:val="None"/>
          <w:rFonts w:ascii="Times New Roman" w:hAnsi="Times New Roman"/>
          <w:vertAlign w:val="superscript"/>
          <w:rtl w:val="0"/>
          <w:lang w:val="en-US"/>
        </w:rPr>
        <w:t>th</w:t>
      </w:r>
      <w:r>
        <w:rPr>
          <w:rStyle w:val="None"/>
          <w:rFonts w:ascii="Times New Roman" w:hAnsi="Times New Roman"/>
          <w:rtl w:val="0"/>
          <w:lang w:val="en-US"/>
        </w:rPr>
        <w:t xml:space="preserve"> place in Hearst Multimedia Team Reporting competition for in-depth reportage project,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"http://www.elonpendulum.com/2013/12/incarceration-america/"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en-US"/>
        </w:rPr>
        <w:t>Incarceration in America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 w:hint="default"/>
          <w:position w:val="0"/>
          <w:rtl w:val="0"/>
          <w:lang w:val="en-US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Wetland Birds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rtl w:val="0"/>
          <w:lang w:val="en-US"/>
        </w:rPr>
        <w:t>category finalist in Liminganlahti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 xml:space="preserve">s international </w:t>
      </w: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Bird Photography Contest 2013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rtl w:val="0"/>
          <w:lang w:val="en-US"/>
        </w:rPr>
        <w:t>of Finland</w:t>
      </w:r>
    </w:p>
    <w:p>
      <w:pPr>
        <w:pStyle w:val="Body"/>
        <w:numPr>
          <w:ilvl w:val="0"/>
          <w:numId w:val="30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Juried into international </w:t>
      </w: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Best of Nature 2012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None"/>
          <w:rFonts w:ascii="Times New Roman" w:hAnsi="Times New Roman"/>
          <w:rtl w:val="0"/>
          <w:lang w:val="en-US"/>
        </w:rPr>
        <w:t>Exhibit in San Diego Natural History Museum</w:t>
      </w:r>
    </w:p>
    <w:p>
      <w:pPr>
        <w:pStyle w:val="Body"/>
        <w:numPr>
          <w:ilvl w:val="0"/>
          <w:numId w:val="32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>Finalist in Photographer Forum Magazine</w:t>
      </w:r>
      <w:r>
        <w:rPr>
          <w:rStyle w:val="None"/>
          <w:rFonts w:ascii="Times New Roman" w:hAnsi="Times New Roman" w:hint="default"/>
          <w:rtl w:val="0"/>
          <w:lang w:val="en-US"/>
        </w:rPr>
        <w:t>’</w:t>
      </w:r>
      <w:r>
        <w:rPr>
          <w:rStyle w:val="None"/>
          <w:rFonts w:ascii="Times New Roman" w:hAnsi="Times New Roman"/>
          <w:rtl w:val="0"/>
          <w:lang w:val="en-US"/>
        </w:rPr>
        <w:t xml:space="preserve">s </w:t>
      </w: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Best of College Photography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"http://pfmagazine.com/wp-content/plugins/p-gallery/index.php?level=picture&amp;id=6700"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en-US"/>
        </w:rPr>
        <w:t>2011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/>
          <w:rtl w:val="0"/>
          <w:lang w:val="en-US"/>
        </w:rPr>
        <w:t xml:space="preserve"> &amp;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"http://pfmagazine.com/wp-content/plugins/p-gallery/index.php?level=picture&amp;id=16526"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en-US"/>
        </w:rPr>
        <w:t>2013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rStyle w:val="None"/>
          <w:rFonts w:ascii="Times New Roman" w:cs="Times New Roman" w:hAnsi="Times New Roman" w:eastAsia="Times New Roman"/>
          <w:position w:val="0"/>
          <w:rtl w:val="0"/>
          <w:lang w:val="en-US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Contributed video for WSLS10 broadcast package March 25, 2011 (also featured online)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Education: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B.A., Journalism</w:t>
      </w:r>
      <w:r>
        <w:rPr>
          <w:rStyle w:val="None"/>
          <w:rFonts w:ascii="Times New Roman" w:cs="Times New Roman" w:hAnsi="Times New Roman" w:eastAsia="Times New Roman"/>
          <w:rtl w:val="0"/>
        </w:rPr>
        <w:tab/>
        <w:tab/>
        <w:tab/>
        <w:tab/>
        <w:tab/>
        <w:tab/>
        <w:tab/>
        <w:t xml:space="preserve">          </w:t>
        <w:tab/>
        <w:tab/>
        <w:t xml:space="preserve">   May 2014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 xml:space="preserve">Elon University 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– </w:t>
      </w:r>
      <w:r>
        <w:rPr>
          <w:rStyle w:val="None"/>
          <w:rFonts w:ascii="Times New Roman" w:hAnsi="Times New Roman"/>
          <w:rtl w:val="0"/>
          <w:lang w:val="en-US"/>
        </w:rPr>
        <w:t>Elon, N.C.</w:t>
        <w:tab/>
        <w:tab/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London Immigrant Communities through Photographs and Words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” – </w:t>
      </w:r>
      <w:r>
        <w:rPr>
          <w:rStyle w:val="None"/>
          <w:rFonts w:ascii="Times New Roman" w:hAnsi="Times New Roman"/>
          <w:rtl w:val="0"/>
          <w:lang w:val="en-US"/>
        </w:rPr>
        <w:t>London, England</w:t>
        <w:tab/>
        <w:t xml:space="preserve">   January 2011</w:t>
      </w:r>
    </w:p>
    <w:p>
      <w:pPr>
        <w:pStyle w:val="Body"/>
        <w:spacing w:after="0" w:line="240" w:lineRule="auto"/>
      </w:pPr>
      <w:r>
        <w:rPr>
          <w:rStyle w:val="None"/>
          <w:rFonts w:ascii="Times New Roman" w:hAnsi="Times New Roman" w:hint="default"/>
          <w:rtl w:val="0"/>
          <w:lang w:val="en-US"/>
        </w:rPr>
        <w:t>“</w:t>
      </w:r>
      <w:r>
        <w:rPr>
          <w:rStyle w:val="None"/>
          <w:rFonts w:ascii="Times New Roman" w:hAnsi="Times New Roman"/>
          <w:rtl w:val="0"/>
          <w:lang w:val="en-US"/>
        </w:rPr>
        <w:t>Gutenberg to the Web</w:t>
      </w:r>
      <w:r>
        <w:rPr>
          <w:rStyle w:val="None"/>
          <w:rFonts w:ascii="Times New Roman" w:hAnsi="Times New Roman" w:hint="default"/>
          <w:rtl w:val="0"/>
          <w:lang w:val="en-US"/>
        </w:rPr>
        <w:t xml:space="preserve">” – </w:t>
      </w:r>
      <w:r>
        <w:rPr>
          <w:rStyle w:val="None"/>
          <w:rFonts w:ascii="Times New Roman" w:hAnsi="Times New Roman"/>
          <w:rtl w:val="0"/>
          <w:lang w:val="en-US"/>
        </w:rPr>
        <w:t>Western Europe</w:t>
        <w:tab/>
        <w:tab/>
        <w:tab/>
        <w:tab/>
        <w:t xml:space="preserve">  </w:t>
        <w:tab/>
        <w:tab/>
        <w:t xml:space="preserve">   January 2012</w:t>
      </w:r>
      <w:r>
        <w:rPr>
          <w:rStyle w:val="None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  <w:style w:type="character" w:styleId="Hyperlink.2">
    <w:name w:val="Hyperlink.2"/>
    <w:basedOn w:val="None"/>
    <w:next w:val="Hyperlink.2"/>
    <w:rPr>
      <w:color w:val="0000ff"/>
      <w:u w:val="single" w:color="0000ff"/>
      <w:lang w:val="en-US"/>
    </w:r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29"/>
      </w:numPr>
    </w:pPr>
  </w:style>
  <w:style w:type="numbering" w:styleId="Imported Style 16">
    <w:name w:val="Imported Style 16"/>
    <w:pPr>
      <w:numPr>
        <w:numId w:val="31"/>
      </w:numPr>
    </w:pPr>
  </w:style>
  <w:style w:type="numbering" w:styleId="Imported Style 17">
    <w:name w:val="Imported Style 17"/>
    <w:pPr>
      <w:numPr>
        <w:numId w:val="3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